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B8B69" w14:textId="0ECC152E" w:rsidR="005E1B11" w:rsidRPr="007768B8" w:rsidRDefault="005E1B11" w:rsidP="005E1B11">
      <w:pPr>
        <w:spacing w:after="0"/>
        <w:jc w:val="center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/>
          <w:noProof/>
          <w:sz w:val="24"/>
          <w:szCs w:val="24"/>
          <w:lang w:bidi="lo-LA"/>
        </w:rPr>
        <w:drawing>
          <wp:anchor distT="0" distB="0" distL="114300" distR="114300" simplePos="0" relativeHeight="251659264" behindDoc="0" locked="0" layoutInCell="1" allowOverlap="1" wp14:anchorId="00E673DB" wp14:editId="4AEBF680">
            <wp:simplePos x="0" y="0"/>
            <wp:positionH relativeFrom="column">
              <wp:posOffset>2538095</wp:posOffset>
            </wp:positionH>
            <wp:positionV relativeFrom="paragraph">
              <wp:posOffset>-344805</wp:posOffset>
            </wp:positionV>
            <wp:extent cx="756920" cy="675640"/>
            <wp:effectExtent l="0" t="0" r="5080" b="0"/>
            <wp:wrapTopAndBottom/>
            <wp:docPr id="1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8B8">
        <w:rPr>
          <w:rFonts w:ascii="Phetsarath OT" w:hAnsi="Phetsarath OT" w:cs="Phetsarath OT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1C600C98" w14:textId="77777777" w:rsidR="005E1B11" w:rsidRPr="007768B8" w:rsidRDefault="005E1B11" w:rsidP="005E1B11">
      <w:pPr>
        <w:spacing w:after="0"/>
        <w:jc w:val="center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14:paraId="2BCFE7B4" w14:textId="77777777" w:rsidR="005E1B11" w:rsidRPr="00A5743B" w:rsidRDefault="005E1B11" w:rsidP="005E1B11">
      <w:pPr>
        <w:spacing w:after="0"/>
        <w:rPr>
          <w:rFonts w:ascii="Phetsarath OT" w:hAnsi="Phetsarath OT" w:cs="Phetsarath OT"/>
          <w:sz w:val="14"/>
          <w:szCs w:val="14"/>
        </w:rPr>
      </w:pPr>
    </w:p>
    <w:p w14:paraId="61F8BEFA" w14:textId="77777777" w:rsidR="005E1B11" w:rsidRPr="007768B8" w:rsidRDefault="005E1B11" w:rsidP="005E1B11">
      <w:pPr>
        <w:spacing w:after="0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/>
          <w:sz w:val="24"/>
          <w:szCs w:val="24"/>
          <w:cs/>
          <w:lang w:bidi="lo-LA"/>
        </w:rPr>
        <w:t>ຄະນະກຳມະການຄຸ້ມຄອງຫຼັກຊັບ</w:t>
      </w:r>
    </w:p>
    <w:p w14:paraId="1EC36DD1" w14:textId="5215EB70" w:rsidR="005E1B11" w:rsidRPr="007768B8" w:rsidRDefault="005E1B11" w:rsidP="005E1B11">
      <w:pPr>
        <w:spacing w:after="0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 xml:space="preserve"> </w:t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ab/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ab/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ab/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ab/>
      </w:r>
      <w:r w:rsidR="00BD456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 xml:space="preserve">                  </w:t>
      </w:r>
      <w:r w:rsidR="009B58A3">
        <w:rPr>
          <w:rFonts w:ascii="Phetsarath OT" w:hAnsi="Phetsarath OT" w:cs="Phetsarath OT"/>
          <w:sz w:val="24"/>
          <w:szCs w:val="24"/>
          <w:cs/>
          <w:lang w:bidi="lo-LA"/>
        </w:rPr>
        <w:t>ເລກ</w:t>
      </w:r>
      <w:r w:rsidR="009B58A3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9B58A3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 w:rsidR="009B58A3"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 w:rsidR="00545CBD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ED59F6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9B58A3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D456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bookmarkStart w:id="0" w:name="_GoBack"/>
      <w:bookmarkEnd w:id="0"/>
      <w:r w:rsidR="00ED59F6">
        <w:rPr>
          <w:rFonts w:ascii="Phetsarath OT" w:hAnsi="Phetsarath OT" w:cs="Phetsarath OT"/>
          <w:sz w:val="24"/>
          <w:szCs w:val="24"/>
          <w:lang w:bidi="lo-LA"/>
        </w:rPr>
        <w:t>/</w:t>
      </w:r>
      <w:r w:rsidR="00ED59F6">
        <w:rPr>
          <w:rFonts w:ascii="Phetsarath OT" w:hAnsi="Phetsarath OT" w:cs="Phetsarath OT"/>
          <w:sz w:val="24"/>
          <w:szCs w:val="24"/>
          <w:cs/>
          <w:lang w:bidi="lo-LA"/>
        </w:rPr>
        <w:t>ສ</w:t>
      </w:r>
      <w:r w:rsidR="00ED59F6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ED59F6">
        <w:rPr>
          <w:rFonts w:ascii="Phetsarath OT" w:hAnsi="Phetsarath OT" w:cs="Phetsarath OT"/>
          <w:sz w:val="24"/>
          <w:szCs w:val="24"/>
          <w:cs/>
          <w:lang w:bidi="lo-LA"/>
        </w:rPr>
        <w:t>ຄ</w:t>
      </w:r>
      <w:r w:rsidR="00ED59F6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ED59F6">
        <w:rPr>
          <w:rFonts w:ascii="Phetsarath OT" w:hAnsi="Phetsarath OT" w:cs="Phetsarath OT"/>
          <w:sz w:val="24"/>
          <w:szCs w:val="24"/>
          <w:cs/>
          <w:lang w:bidi="lo-LA"/>
        </w:rPr>
        <w:t>ຄ</w:t>
      </w:r>
      <w:r w:rsidR="00ED59F6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ED59F6">
        <w:rPr>
          <w:rFonts w:ascii="Phetsarath OT" w:hAnsi="Phetsarath OT" w:cs="Phetsarath OT"/>
          <w:sz w:val="24"/>
          <w:szCs w:val="24"/>
          <w:cs/>
          <w:lang w:bidi="lo-LA"/>
        </w:rPr>
        <w:t>ຊ</w:t>
      </w:r>
    </w:p>
    <w:p w14:paraId="4A589B1B" w14:textId="77777777" w:rsidR="005E1B11" w:rsidRPr="007768B8" w:rsidRDefault="005E1B11" w:rsidP="005E1B11">
      <w:pPr>
        <w:spacing w:after="0"/>
        <w:ind w:left="5040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/>
          <w:sz w:val="24"/>
          <w:szCs w:val="24"/>
          <w:rtl/>
          <w:cs/>
        </w:rPr>
        <w:t xml:space="preserve">   </w:t>
      </w:r>
      <w:r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ນະຄອນຫຼວງວຽງຈັນ</w:t>
      </w:r>
      <w:r w:rsidRPr="007768B8">
        <w:rPr>
          <w:rFonts w:ascii="Phetsarath OT" w:hAnsi="Phetsarath OT" w:cs="Phetsarath OT"/>
          <w:sz w:val="24"/>
          <w:szCs w:val="24"/>
        </w:rPr>
        <w:t xml:space="preserve">,​ </w:t>
      </w:r>
      <w:r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>ວັນທີ</w:t>
      </w:r>
      <w:r w:rsidRPr="007768B8">
        <w:rPr>
          <w:rFonts w:ascii="Phetsarath OT" w:hAnsi="Phetsarath OT" w:cs="Phetsarath OT"/>
          <w:sz w:val="24"/>
          <w:szCs w:val="24"/>
          <w:rtl/>
          <w:cs/>
        </w:rPr>
        <w:t xml:space="preserve"> </w:t>
      </w:r>
    </w:p>
    <w:p w14:paraId="44432CC8" w14:textId="77777777" w:rsidR="005E1B11" w:rsidRPr="00545CBD" w:rsidRDefault="005E1B11" w:rsidP="005E1B11">
      <w:pPr>
        <w:spacing w:after="0"/>
        <w:ind w:left="5040"/>
        <w:rPr>
          <w:rFonts w:ascii="Phetsarath OT" w:hAnsi="Phetsarath OT" w:cs="Phetsarath OT"/>
          <w:sz w:val="16"/>
          <w:szCs w:val="16"/>
        </w:rPr>
      </w:pPr>
    </w:p>
    <w:p w14:paraId="6019C38E" w14:textId="77777777" w:rsidR="005E1B11" w:rsidRPr="009B58A3" w:rsidRDefault="005E1B11" w:rsidP="005E1B11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9B58A3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ແຈ້ງການ</w:t>
      </w:r>
    </w:p>
    <w:p w14:paraId="577002B0" w14:textId="77777777" w:rsidR="005E1B11" w:rsidRPr="00545CBD" w:rsidRDefault="005E1B11" w:rsidP="005E1B11">
      <w:pPr>
        <w:spacing w:after="0"/>
        <w:rPr>
          <w:rFonts w:ascii="Phetsarath OT" w:hAnsi="Phetsarath OT" w:cs="Phetsarath OT"/>
          <w:sz w:val="16"/>
          <w:szCs w:val="16"/>
        </w:rPr>
      </w:pPr>
    </w:p>
    <w:p w14:paraId="7F240D8C" w14:textId="0C7020A5" w:rsidR="005E1B11" w:rsidRPr="00FC6B9C" w:rsidRDefault="00FC6B9C" w:rsidP="00312ACB">
      <w:pPr>
        <w:spacing w:after="0"/>
        <w:ind w:left="1134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5E1B11" w:rsidRPr="00312AC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ເຖິ</w:t>
      </w:r>
      <w:r w:rsidR="00312AC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ງ</w:t>
      </w:r>
      <w:r w:rsidR="009E3E10" w:rsidRPr="00312AC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="00F2540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ຕະຫຼາດຫຼັກຊັບລາວ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706F57" w:rsidRPr="00FC6B9C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="00706F57" w:rsidRPr="00FC6B9C">
        <w:rPr>
          <w:rFonts w:ascii="Phetsarath OT" w:hAnsi="Phetsarath OT" w:cs="Phetsarath OT" w:hint="cs"/>
          <w:sz w:val="24"/>
          <w:szCs w:val="24"/>
          <w:cs/>
          <w:lang w:bidi="lo-LA"/>
        </w:rPr>
        <w:t>ໃນຕະຫຼາດຫຼັກຊັບ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 w:rsidR="0074703A" w:rsidRPr="00FC6B9C">
        <w:rPr>
          <w:rFonts w:ascii="Phetsarath OT" w:hAnsi="Phetsarath OT" w:cs="Phetsarath OT" w:hint="cs"/>
          <w:sz w:val="24"/>
          <w:szCs w:val="24"/>
          <w:rtl/>
          <w:cs/>
        </w:rPr>
        <w:t>.</w:t>
      </w:r>
    </w:p>
    <w:p w14:paraId="2528BE7B" w14:textId="11D0291C" w:rsidR="005E1B11" w:rsidRPr="007768B8" w:rsidRDefault="00FC6B9C" w:rsidP="00312ACB">
      <w:pPr>
        <w:tabs>
          <w:tab w:val="left" w:pos="567"/>
          <w:tab w:val="left" w:pos="8460"/>
        </w:tabs>
        <w:spacing w:after="0"/>
        <w:ind w:left="1134" w:hanging="567"/>
        <w:rPr>
          <w:rFonts w:ascii="Phetsarath OT" w:hAnsi="Phetsarath OT" w:cs="Phetsarath OT"/>
          <w:sz w:val="24"/>
          <w:szCs w:val="24"/>
          <w:lang w:bidi="lo-LA"/>
        </w:rPr>
      </w:pPr>
      <w:r w:rsidRPr="00312ACB">
        <w:rPr>
          <w:rFonts w:ascii="Phetsarath OT" w:hAnsi="Phetsarath OT" w:cs="Phetsarath OT" w:hint="cs"/>
          <w:b/>
          <w:bCs/>
          <w:sz w:val="24"/>
          <w:szCs w:val="24"/>
          <w:rtl/>
          <w:cs/>
          <w:lang w:bidi="lo-LA"/>
        </w:rPr>
        <w:t>ເລື່ອງ</w:t>
      </w:r>
      <w:r w:rsidR="000B09FC">
        <w:rPr>
          <w:rFonts w:ascii="Phetsarath OT" w:hAnsi="Phetsarath OT" w:cs="Phetsarath OT" w:hint="cs"/>
          <w:b/>
          <w:bCs/>
          <w:sz w:val="24"/>
          <w:szCs w:val="24"/>
          <w:rtl/>
          <w:cs/>
          <w:lang w:bidi="lo-LA"/>
        </w:rPr>
        <w:t xml:space="preserve">   </w:t>
      </w:r>
      <w:r w:rsidRPr="00312ACB">
        <w:rPr>
          <w:rFonts w:ascii="Phetsarath OT" w:hAnsi="Phetsarath OT" w:cs="Phetsarath OT" w:hint="cs"/>
          <w:b/>
          <w:bCs/>
          <w:sz w:val="24"/>
          <w:szCs w:val="24"/>
          <w:rtl/>
          <w:cs/>
          <w:lang w:bidi="lo-LA"/>
        </w:rPr>
        <w:t xml:space="preserve">     </w:t>
      </w:r>
      <w:r w:rsidR="005E1B11" w:rsidRPr="00312ACB">
        <w:rPr>
          <w:rFonts w:ascii="Phetsarath OT" w:hAnsi="Phetsarath OT" w:cs="Phetsarath OT"/>
          <w:b/>
          <w:bCs/>
          <w:sz w:val="24"/>
          <w:szCs w:val="24"/>
          <w:rtl/>
          <w:cs/>
        </w:rPr>
        <w:t xml:space="preserve"> </w:t>
      </w:r>
      <w:r w:rsidR="009E3E10" w:rsidRPr="00312AC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="00EF189E"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B58A3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9B58A3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74703A">
        <w:rPr>
          <w:rFonts w:ascii="Phetsarath OT" w:hAnsi="Phetsarath OT" w:cs="Phetsarath OT" w:hint="cs"/>
          <w:sz w:val="24"/>
          <w:szCs w:val="24"/>
          <w:cs/>
          <w:lang w:bidi="lo-LA"/>
        </w:rPr>
        <w:t>ຖືຮຸ້ນໄຂວ່ລະຫວ່າງ</w:t>
      </w:r>
      <w:r w:rsidR="007F36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4703A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="007F36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ກັບ</w:t>
      </w:r>
      <w:r w:rsidR="007F36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4703A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ບໍລິສັດໃນກຸ່ມ ແລະ ກຸ່ມບໍລິສັ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ດ</w:t>
      </w:r>
      <w:r w:rsidR="0074703A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272029A9" w14:textId="77777777" w:rsidR="005E1B11" w:rsidRPr="00A82748" w:rsidRDefault="005E1B11" w:rsidP="005E1B11">
      <w:pPr>
        <w:spacing w:after="0"/>
        <w:jc w:val="center"/>
        <w:rPr>
          <w:rFonts w:ascii="Phetsarath OT" w:hAnsi="Phetsarath OT" w:cs="Phetsarath OT"/>
          <w:sz w:val="16"/>
          <w:szCs w:val="16"/>
          <w:lang w:bidi="lo-LA"/>
        </w:rPr>
      </w:pPr>
    </w:p>
    <w:p w14:paraId="17EAFBFC" w14:textId="653A6266" w:rsidR="005E1B11" w:rsidRDefault="005E1B11" w:rsidP="00A5743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 w:hint="cs"/>
          <w:sz w:val="24"/>
          <w:szCs w:val="24"/>
          <w:cs/>
        </w:rPr>
        <w:t>ອີງຕາມ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ກົດໝາຍວ່າດ້ວຍຫຼັກຊັບ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(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ສະບັບປັບປຸງ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)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ສະບັບເລກທີ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79/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ສພຊ</w:t>
      </w:r>
      <w:r w:rsidRPr="007768B8">
        <w:rPr>
          <w:rFonts w:ascii="Phetsarath OT" w:hAnsi="Phetsarath OT" w:cs="Phetsarath OT"/>
          <w:sz w:val="24"/>
          <w:szCs w:val="24"/>
        </w:rPr>
        <w:t>,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ລົງວັນທີ</w:t>
      </w:r>
      <w:r w:rsidR="009B3CC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3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ທັນວາ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 2019</w:t>
      </w:r>
      <w:r w:rsidRPr="007768B8">
        <w:rPr>
          <w:rFonts w:ascii="Phetsarath OT" w:hAnsi="Phetsarath OT" w:cs="Phetsarath OT"/>
          <w:sz w:val="24"/>
          <w:szCs w:val="24"/>
        </w:rPr>
        <w:t>;</w:t>
      </w:r>
    </w:p>
    <w:p w14:paraId="6F243D76" w14:textId="50AD473A" w:rsidR="009314EF" w:rsidRPr="009314EF" w:rsidRDefault="009314EF" w:rsidP="00A5743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Phetsarath OT" w:hAnsi="Phetsarath OT" w:cs="Phetsarath OT"/>
          <w:sz w:val="24"/>
          <w:szCs w:val="24"/>
          <w:rtl/>
          <w:cs/>
        </w:rPr>
      </w:pPr>
      <w:r w:rsidRPr="009314EF">
        <w:rPr>
          <w:rFonts w:ascii="Phetsarath OT" w:hAnsi="Phetsarath OT" w:cs="Phetsarath OT"/>
          <w:sz w:val="24"/>
          <w:szCs w:val="24"/>
          <w:cs/>
        </w:rPr>
        <w:t>ອີງຕາມ</w:t>
      </w:r>
      <w:r w:rsidRPr="009314EF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</w:rPr>
        <w:t>ຄຳສັ່ງ</w:t>
      </w:r>
      <w:r w:rsidRPr="009314EF">
        <w:rPr>
          <w:rFonts w:ascii="Phetsarath OT" w:hAnsi="Phetsarath OT" w:cs="Phetsarath OT"/>
          <w:sz w:val="24"/>
          <w:szCs w:val="24"/>
          <w:cs/>
        </w:rPr>
        <w:t>ວ່າດ້ວຍການປັບປຸງບັນດາລະບຽບການ ແລະ ກົນໄກປະສານງານໃນການດຳເນີນທຸລະກິດ ຢູ່ ສປປ ລາວ ສະບັບເລກທີ 02/ນຍ, ລົງວັນທີ 1 ກຸມພາ 2018;</w:t>
      </w:r>
    </w:p>
    <w:p w14:paraId="2CD19FE1" w14:textId="77777777" w:rsidR="005E1B11" w:rsidRPr="007768B8" w:rsidRDefault="005E1B11" w:rsidP="00A5743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Phetsarath OT" w:hAnsi="Phetsarath OT" w:cs="Phetsarath OT"/>
          <w:sz w:val="24"/>
          <w:szCs w:val="24"/>
        </w:rPr>
      </w:pPr>
      <w:r w:rsidRPr="007768B8">
        <w:rPr>
          <w:rFonts w:ascii="Phetsarath OT" w:hAnsi="Phetsarath OT" w:cs="Phetsarath OT" w:hint="cs"/>
          <w:sz w:val="24"/>
          <w:szCs w:val="24"/>
          <w:cs/>
        </w:rPr>
        <w:t>ອີງຕາມ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ຂໍ້ຕົກລົງວ່າດ້ວຍການຈັດຕັ້ງ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ແລະ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ການເຄື່ອນໄຫວຂອງສຳນັກງານຄະນະກຳມະການຄຸ້ມຄອງຫຼັກຊັບ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hAnsi="Phetsarath OT" w:cs="Phetsarath OT" w:hint="cs"/>
          <w:sz w:val="24"/>
          <w:szCs w:val="24"/>
          <w:cs/>
        </w:rPr>
        <w:t>ສະບັບເລກທີ</w:t>
      </w:r>
      <w:r w:rsidRPr="007768B8">
        <w:rPr>
          <w:rFonts w:ascii="Phetsarath OT" w:hAnsi="Phetsarath OT" w:cs="Phetsarath OT"/>
          <w:sz w:val="24"/>
          <w:szCs w:val="24"/>
          <w:cs/>
        </w:rPr>
        <w:t xml:space="preserve"> 013/</w:t>
      </w:r>
      <w:r w:rsidRPr="007768B8">
        <w:rPr>
          <w:rFonts w:ascii="Phetsarath OT" w:eastAsia="Phetsarath OT" w:hAnsi="Phetsarath OT" w:cs="Phetsarath OT" w:hint="cs"/>
          <w:sz w:val="24"/>
          <w:szCs w:val="24"/>
          <w:cs/>
        </w:rPr>
        <w:t>ຄຄຊ</w:t>
      </w:r>
      <w:r w:rsidRPr="007768B8">
        <w:rPr>
          <w:rFonts w:ascii="Phetsarath OT" w:eastAsia="Phetsarath OT" w:hAnsi="Phetsarath OT" w:cs="Phetsarath OT"/>
          <w:sz w:val="24"/>
          <w:szCs w:val="24"/>
        </w:rPr>
        <w:t>,​</w:t>
      </w:r>
      <w:r w:rsidRPr="007768B8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7768B8">
        <w:rPr>
          <w:rFonts w:ascii="Phetsarath OT" w:eastAsia="Phetsarath OT" w:hAnsi="Phetsarath OT" w:cs="Phetsarath OT" w:hint="cs"/>
          <w:sz w:val="24"/>
          <w:szCs w:val="24"/>
          <w:cs/>
        </w:rPr>
        <w:t>ລົງວັນທີ</w:t>
      </w:r>
      <w:r w:rsidRPr="007768B8">
        <w:rPr>
          <w:rFonts w:ascii="Phetsarath OT" w:eastAsia="Phetsarath OT" w:hAnsi="Phetsarath OT" w:cs="Phetsarath OT"/>
          <w:sz w:val="24"/>
          <w:szCs w:val="24"/>
          <w:cs/>
        </w:rPr>
        <w:t xml:space="preserve"> 17 </w:t>
      </w:r>
      <w:r w:rsidRPr="007768B8">
        <w:rPr>
          <w:rFonts w:ascii="Phetsarath OT" w:eastAsia="Phetsarath OT" w:hAnsi="Phetsarath OT" w:cs="Phetsarath OT" w:hint="cs"/>
          <w:sz w:val="24"/>
          <w:szCs w:val="24"/>
          <w:cs/>
        </w:rPr>
        <w:t>ທັນວາ</w:t>
      </w:r>
      <w:r w:rsidRPr="007768B8">
        <w:rPr>
          <w:rFonts w:ascii="Phetsarath OT" w:eastAsia="Phetsarath OT" w:hAnsi="Phetsarath OT" w:cs="Phetsarath OT"/>
          <w:sz w:val="24"/>
          <w:szCs w:val="24"/>
          <w:cs/>
        </w:rPr>
        <w:t xml:space="preserve"> 2013.</w:t>
      </w:r>
    </w:p>
    <w:p w14:paraId="00EF5076" w14:textId="77777777" w:rsidR="005E1B11" w:rsidRPr="00312ACB" w:rsidRDefault="005E1B11" w:rsidP="005E1B11">
      <w:pPr>
        <w:pStyle w:val="ListParagraph"/>
        <w:spacing w:after="0" w:line="240" w:lineRule="auto"/>
        <w:jc w:val="both"/>
        <w:rPr>
          <w:rFonts w:ascii="Phetsarath OT" w:hAnsi="Phetsarath OT" w:cs="Phetsarath OT"/>
          <w:sz w:val="16"/>
          <w:szCs w:val="16"/>
          <w:cs/>
        </w:rPr>
      </w:pPr>
    </w:p>
    <w:p w14:paraId="107A7918" w14:textId="4903F8CB" w:rsidR="00BE1B1A" w:rsidRPr="007768B8" w:rsidRDefault="00F87B66" w:rsidP="005E1B11">
      <w:pPr>
        <w:spacing w:after="0"/>
        <w:rPr>
          <w:rFonts w:ascii="Phetsarath OT" w:hAnsi="Phetsarath OT" w:cs="Phetsarath OT"/>
          <w:spacing w:val="-2"/>
          <w:sz w:val="24"/>
          <w:szCs w:val="24"/>
          <w:lang w:bidi="lo-LA"/>
        </w:rPr>
      </w:pPr>
      <w:r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</w:t>
      </w:r>
      <w:r w:rsidR="00ED59F6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>ສໍາ</w:t>
      </w:r>
      <w:r w:rsidR="005E1B11"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>ນັກງານຄະນະກຳມະການຄຸ້ມຄອງຫຼັກຊັບ</w:t>
      </w:r>
      <w:r w:rsidR="005E1B11" w:rsidRPr="007768B8">
        <w:rPr>
          <w:rFonts w:ascii="Phetsarath OT" w:hAnsi="Phetsarath OT" w:cs="Phetsarath OT"/>
          <w:sz w:val="24"/>
          <w:szCs w:val="24"/>
          <w:rtl/>
          <w:cs/>
        </w:rPr>
        <w:t xml:space="preserve"> </w:t>
      </w:r>
      <w:r w:rsidR="005E1B11" w:rsidRPr="007768B8">
        <w:rPr>
          <w:rFonts w:ascii="Phetsarath OT" w:hAnsi="Phetsarath OT" w:cs="Phetsarath OT" w:hint="cs"/>
          <w:sz w:val="24"/>
          <w:szCs w:val="24"/>
          <w:cs/>
          <w:lang w:bidi="lo-LA"/>
        </w:rPr>
        <w:t>ຂໍຖືເປັນກຽດແຈ້ງມາຍັງ</w:t>
      </w:r>
      <w:r w:rsidR="005E1B11" w:rsidRPr="007768B8">
        <w:rPr>
          <w:rFonts w:ascii="Phetsarath OT" w:hAnsi="Phetsarath OT" w:cs="Phetsarath OT"/>
          <w:sz w:val="24"/>
          <w:szCs w:val="24"/>
          <w:rtl/>
          <w:cs/>
        </w:rPr>
        <w:t xml:space="preserve"> </w:t>
      </w:r>
      <w:r w:rsidR="00706F57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ບໍລິສັດຈົດທະບຽນໃນຕະຫຼາດຫຼັກຊັບ</w:t>
      </w:r>
      <w:r w:rsidR="00F25404">
        <w:rPr>
          <w:rFonts w:ascii="Phetsarath OT" w:hAnsi="Phetsarath OT" w:cs="Phetsarath OT" w:hint="cs"/>
          <w:sz w:val="24"/>
          <w:szCs w:val="24"/>
          <w:cs/>
          <w:lang w:bidi="lo-LA"/>
        </w:rPr>
        <w:t>ລາວ</w:t>
      </w:r>
      <w:r w:rsidR="00706F5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ກ່ຽວກັບ</w:t>
      </w:r>
      <w:r w:rsidR="009B58A3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706F57">
        <w:rPr>
          <w:rFonts w:ascii="Phetsarath OT" w:hAnsi="Phetsarath OT" w:cs="Phetsarath OT" w:hint="cs"/>
          <w:sz w:val="24"/>
          <w:szCs w:val="24"/>
          <w:cs/>
          <w:lang w:bidi="lo-LA"/>
        </w:rPr>
        <w:t>ຖືຮຸ້ນໄຂວ່ ລະຫວ່າງ</w:t>
      </w:r>
      <w:r w:rsidR="00FC6B9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706F57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ບໍລິສັດຈົດທະບຽນ ກັບ</w:t>
      </w:r>
      <w:r w:rsidR="00C16E8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314EF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ບໍລິສັດໃນກຸ່ມ</w:t>
      </w:r>
      <w:r w:rsidR="009314EF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9314EF">
        <w:rPr>
          <w:rFonts w:ascii="Phetsarath OT" w:hAnsi="Phetsarath OT" w:cs="Phetsarath OT" w:hint="cs"/>
          <w:sz w:val="24"/>
          <w:szCs w:val="24"/>
          <w:cs/>
          <w:lang w:bidi="lo-LA"/>
        </w:rPr>
        <w:t>ແລະ  ກຸ່ມບໍລິສັ</w:t>
      </w:r>
      <w:r w:rsidR="009314EF">
        <w:rPr>
          <w:rFonts w:ascii="Phetsarath OT" w:hAnsi="Phetsarath OT" w:cs="Phetsarath OT"/>
          <w:sz w:val="24"/>
          <w:szCs w:val="24"/>
          <w:cs/>
          <w:lang w:bidi="lo-LA"/>
        </w:rPr>
        <w:t>ດ</w:t>
      </w:r>
      <w:r w:rsidR="009314E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ຂອງຕົນ </w:t>
      </w:r>
      <w:r w:rsidR="00C16E8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>ຊຶ່ງ</w:t>
      </w:r>
      <w:r w:rsidR="00FC6B9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ມີ</w:t>
      </w:r>
      <w:r w:rsidR="00C16E8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ລາຍລະອຽດ </w:t>
      </w:r>
      <w:r w:rsidR="00FC6B9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5E1B11" w:rsidRPr="007768B8">
        <w:rPr>
          <w:rFonts w:ascii="Phetsarath OT" w:hAnsi="Phetsarath OT" w:cs="Phetsarath OT" w:hint="cs"/>
          <w:spacing w:val="-2"/>
          <w:sz w:val="24"/>
          <w:szCs w:val="24"/>
          <w:cs/>
          <w:lang w:bidi="lo-LA"/>
        </w:rPr>
        <w:t>ດັ່ງນີ້</w:t>
      </w:r>
      <w:r w:rsidR="005E1B11" w:rsidRPr="007768B8">
        <w:rPr>
          <w:rFonts w:ascii="Phetsarath OT" w:hAnsi="Phetsarath OT" w:cs="Phetsarath OT"/>
          <w:spacing w:val="-2"/>
          <w:sz w:val="24"/>
          <w:szCs w:val="24"/>
          <w:rtl/>
          <w:cs/>
        </w:rPr>
        <w:t>:</w:t>
      </w:r>
    </w:p>
    <w:p w14:paraId="2AC1EC3C" w14:textId="4D50C741" w:rsidR="00F25404" w:rsidRDefault="00E00120" w:rsidP="007E507B">
      <w:pPr>
        <w:pStyle w:val="ListParagraph"/>
        <w:numPr>
          <w:ilvl w:val="0"/>
          <w:numId w:val="25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ຫ້າມບ</w:t>
      </w:r>
      <w:r w:rsidR="00FC6B9C">
        <w:rPr>
          <w:rFonts w:ascii="Phetsarath OT" w:hAnsi="Phetsarath OT" w:cs="Phetsarath OT"/>
          <w:sz w:val="24"/>
          <w:szCs w:val="24"/>
          <w:cs/>
        </w:rPr>
        <w:t>ໍ</w:t>
      </w:r>
      <w:r>
        <w:rPr>
          <w:rFonts w:ascii="Phetsarath OT" w:hAnsi="Phetsarath OT" w:cs="Phetsarath OT" w:hint="cs"/>
          <w:sz w:val="24"/>
          <w:szCs w:val="24"/>
          <w:cs/>
        </w:rPr>
        <w:t>ລິສັດຈົດທະບຽນ</w:t>
      </w:r>
      <w:r w:rsidR="009B58A3">
        <w:rPr>
          <w:rFonts w:ascii="Phetsarath OT" w:hAnsi="Phetsarath OT" w:cs="Phetsarath OT"/>
          <w:sz w:val="24"/>
          <w:szCs w:val="24"/>
        </w:rPr>
        <w:t xml:space="preserve"> </w:t>
      </w:r>
      <w:r w:rsidR="00F25404">
        <w:rPr>
          <w:rFonts w:ascii="Phetsarath OT" w:hAnsi="Phetsarath OT" w:cs="Phetsarath OT" w:hint="cs"/>
          <w:sz w:val="24"/>
          <w:szCs w:val="24"/>
          <w:cs/>
        </w:rPr>
        <w:t>ຖືຮຸ້ນ</w:t>
      </w:r>
      <w:r w:rsidR="00FC6B9C">
        <w:rPr>
          <w:rFonts w:ascii="Phetsarath OT" w:hAnsi="Phetsarath OT" w:cs="Phetsarath OT"/>
          <w:sz w:val="24"/>
          <w:szCs w:val="24"/>
        </w:rPr>
        <w:t xml:space="preserve"> </w:t>
      </w:r>
      <w:r w:rsidR="00F25404">
        <w:rPr>
          <w:rFonts w:ascii="Phetsarath OT" w:hAnsi="Phetsarath OT" w:cs="Phetsarath OT" w:hint="cs"/>
          <w:sz w:val="24"/>
          <w:szCs w:val="24"/>
          <w:cs/>
        </w:rPr>
        <w:t>ທາງກົງ ຫຼື ທາງອ້ອມ</w:t>
      </w:r>
      <w:r w:rsidR="00FC6B9C">
        <w:rPr>
          <w:rFonts w:ascii="Phetsarath OT" w:hAnsi="Phetsarath OT" w:cs="Phetsarath OT"/>
          <w:sz w:val="24"/>
          <w:szCs w:val="24"/>
        </w:rPr>
        <w:t xml:space="preserve"> </w:t>
      </w:r>
      <w:r w:rsidR="00F25404">
        <w:rPr>
          <w:rFonts w:ascii="Phetsarath OT" w:hAnsi="Phetsarath OT" w:cs="Phetsarath OT" w:hint="cs"/>
          <w:sz w:val="24"/>
          <w:szCs w:val="24"/>
          <w:cs/>
        </w:rPr>
        <w:t>ໃນ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ກຸ່ມ</w:t>
      </w:r>
      <w:r w:rsidR="00603FEB">
        <w:rPr>
          <w:rFonts w:ascii="Phetsarath OT" w:hAnsi="Phetsarath OT" w:cs="Phetsarath OT" w:hint="cs"/>
          <w:sz w:val="24"/>
          <w:szCs w:val="24"/>
          <w:cs/>
        </w:rPr>
        <w:t>ບໍລິສັດ</w:t>
      </w:r>
      <w:r w:rsidR="009314EF">
        <w:rPr>
          <w:rFonts w:ascii="Phetsarath OT" w:hAnsi="Phetsarath OT" w:cs="Phetsarath OT" w:hint="cs"/>
          <w:sz w:val="24"/>
          <w:szCs w:val="24"/>
          <w:cs/>
        </w:rPr>
        <w:t xml:space="preserve"> (ບໍລິສັດແມ່) </w:t>
      </w:r>
      <w:r w:rsidR="009D068B">
        <w:rPr>
          <w:rFonts w:ascii="Phetsarath OT" w:hAnsi="Phetsarath OT" w:cs="Phetsarath OT" w:hint="cs"/>
          <w:sz w:val="24"/>
          <w:szCs w:val="24"/>
          <w:cs/>
        </w:rPr>
        <w:t>ທີ່ມີອໍານາດຄວບຄຸມໃນບໍລິສັດ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ຕົນ;</w:t>
      </w:r>
    </w:p>
    <w:p w14:paraId="51282796" w14:textId="0F0123F3" w:rsidR="00F25404" w:rsidRDefault="00F25404" w:rsidP="007E507B">
      <w:pPr>
        <w:pStyle w:val="ListParagraph"/>
        <w:numPr>
          <w:ilvl w:val="0"/>
          <w:numId w:val="25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ຫ້າມບໍລິສັດຈົດທະບຽນ ອະນຸຍາດໃຫ້</w:t>
      </w:r>
      <w:r w:rsidR="00603FEB">
        <w:rPr>
          <w:rFonts w:ascii="Phetsarath OT" w:hAnsi="Phetsarath OT" w:cs="Phetsarath OT" w:hint="cs"/>
          <w:sz w:val="24"/>
          <w:szCs w:val="24"/>
          <w:cs/>
        </w:rPr>
        <w:t>ບໍລິສັດ</w:t>
      </w:r>
      <w:r w:rsidR="009314EF">
        <w:rPr>
          <w:rFonts w:ascii="Phetsarath OT" w:hAnsi="Phetsarath OT" w:cs="Phetsarath OT" w:hint="cs"/>
          <w:sz w:val="24"/>
          <w:szCs w:val="24"/>
          <w:cs/>
        </w:rPr>
        <w:t>ໃນກຸ່ມ</w:t>
      </w:r>
      <w:r w:rsidR="009D068B">
        <w:rPr>
          <w:rFonts w:ascii="Phetsarath OT" w:hAnsi="Phetsarath OT" w:cs="Phetsarath OT" w:hint="cs"/>
          <w:sz w:val="24"/>
          <w:szCs w:val="24"/>
          <w:cs/>
        </w:rPr>
        <w:t xml:space="preserve"> (ບໍລິສັດລູກ) ທີ່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ຕົນ</w:t>
      </w:r>
      <w:r w:rsidR="009D068B">
        <w:rPr>
          <w:rFonts w:ascii="Phetsarath OT" w:hAnsi="Phetsarath OT" w:cs="Phetsarath OT" w:hint="cs"/>
          <w:sz w:val="24"/>
          <w:szCs w:val="24"/>
          <w:cs/>
        </w:rPr>
        <w:t>ມີອໍານາດຄວບຄຸມ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ຖືຮຸ້ນ</w:t>
      </w:r>
      <w:r w:rsidR="00FC6B9C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ທາງກົງ ຫຼື ທາງອ້ອມໃນບໍລິສັດ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ຕົນ</w:t>
      </w:r>
      <w:r w:rsidR="00066D7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9DAC08B" w14:textId="1BB4E084" w:rsidR="00003CF7" w:rsidRDefault="00003CF7" w:rsidP="00603FEB">
      <w:pPr>
        <w:pStyle w:val="ListParagraph"/>
        <w:numPr>
          <w:ilvl w:val="0"/>
          <w:numId w:val="25"/>
        </w:numPr>
        <w:tabs>
          <w:tab w:val="left" w:pos="1134"/>
        </w:tabs>
        <w:spacing w:line="240" w:lineRule="auto"/>
        <w:ind w:left="993" w:hanging="426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ອະນຸຍາດໃຫ້ ບ</w:t>
      </w:r>
      <w:r>
        <w:rPr>
          <w:rFonts w:ascii="Phetsarath OT" w:hAnsi="Phetsarath OT" w:cs="Phetsarath OT"/>
          <w:sz w:val="24"/>
          <w:szCs w:val="24"/>
          <w:cs/>
        </w:rPr>
        <w:t>ໍ</w:t>
      </w:r>
      <w:r>
        <w:rPr>
          <w:rFonts w:ascii="Phetsarath OT" w:hAnsi="Phetsarath OT" w:cs="Phetsarath OT" w:hint="cs"/>
          <w:sz w:val="24"/>
          <w:szCs w:val="24"/>
          <w:cs/>
        </w:rPr>
        <w:t>ລິສັດຈົດທະບຽນ</w:t>
      </w:r>
      <w:r w:rsidR="009314EF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ບໍລິສັດໃນກຸ່ມ</w:t>
      </w:r>
      <w:r w:rsidR="009314EF">
        <w:rPr>
          <w:rFonts w:ascii="Phetsarath OT" w:hAnsi="Phetsarath OT" w:cs="Phetsarath OT"/>
          <w:sz w:val="24"/>
          <w:szCs w:val="24"/>
        </w:rPr>
        <w:t xml:space="preserve"> 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ຫຼື  ກຸ່ມບໍລິສັ</w:t>
      </w:r>
      <w:r w:rsidR="009314EF">
        <w:rPr>
          <w:rFonts w:ascii="Phetsarath OT" w:hAnsi="Phetsarath OT" w:cs="Phetsarath OT"/>
          <w:sz w:val="24"/>
          <w:szCs w:val="24"/>
          <w:cs/>
        </w:rPr>
        <w:t>ດ</w:t>
      </w:r>
      <w:r w:rsidR="009D068B">
        <w:rPr>
          <w:rFonts w:ascii="Phetsarath OT" w:hAnsi="Phetsarath OT" w:cs="Phetsarath OT" w:hint="cs"/>
          <w:sz w:val="24"/>
          <w:szCs w:val="24"/>
          <w:cs/>
        </w:rPr>
        <w:t xml:space="preserve"> ຂອງບໍລິສັດຈົດທະບຽນ</w:t>
      </w:r>
      <w:r w:rsidR="009314EF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ຖືຮຸ້ນໄຂວ່ລະຫວ່າງກັນໄດ້ ກໍລະນີ 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ຈໍາເປັນ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9314EF">
        <w:rPr>
          <w:rFonts w:ascii="Phetsarath OT" w:hAnsi="Phetsarath OT" w:cs="Phetsarath OT" w:hint="cs"/>
          <w:sz w:val="24"/>
          <w:szCs w:val="24"/>
          <w:cs/>
        </w:rPr>
        <w:t>ແຕ່</w:t>
      </w:r>
      <w:r>
        <w:rPr>
          <w:rFonts w:ascii="Phetsarath OT" w:hAnsi="Phetsarath OT" w:cs="Phetsarath OT" w:hint="cs"/>
          <w:sz w:val="24"/>
          <w:szCs w:val="24"/>
          <w:cs/>
        </w:rPr>
        <w:t>ບໍ່ເກີນ</w:t>
      </w:r>
      <w:r w:rsidR="009B3CC8">
        <w:rPr>
          <w:rFonts w:ascii="Phetsarath OT" w:hAnsi="Phetsarath OT" w:cs="Phetsarath OT" w:hint="cs"/>
          <w:sz w:val="24"/>
          <w:szCs w:val="24"/>
          <w:cs/>
        </w:rPr>
        <w:t xml:space="preserve"> ຊາວຫ້າສ່ວນຮ້ອຍ</w:t>
      </w:r>
      <w:r w:rsidR="009D068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9B3CC8">
        <w:rPr>
          <w:rFonts w:ascii="Phetsarath OT" w:hAnsi="Phetsarath OT" w:cs="Phetsarath OT" w:hint="cs"/>
          <w:sz w:val="24"/>
          <w:szCs w:val="24"/>
          <w:cs/>
        </w:rPr>
        <w:t>(</w:t>
      </w:r>
      <w:r w:rsidR="009D068B">
        <w:rPr>
          <w:rFonts w:ascii="Phetsarath OT" w:hAnsi="Phetsarath OT" w:cs="Phetsarath OT" w:hint="cs"/>
          <w:sz w:val="24"/>
          <w:szCs w:val="24"/>
          <w:cs/>
        </w:rPr>
        <w:t>25</w:t>
      </w:r>
      <w:r>
        <w:rPr>
          <w:rFonts w:ascii="Phetsarath OT" w:hAnsi="Phetsarath OT" w:cs="Phetsarath OT" w:hint="cs"/>
          <w:sz w:val="24"/>
          <w:szCs w:val="24"/>
          <w:cs/>
        </w:rPr>
        <w:t>%</w:t>
      </w:r>
      <w:r w:rsidR="009B3CC8">
        <w:rPr>
          <w:rFonts w:ascii="Phetsarath OT" w:hAnsi="Phetsarath OT" w:cs="Phetsarath OT" w:hint="cs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9314EF">
        <w:rPr>
          <w:rFonts w:ascii="Phetsarath OT" w:hAnsi="Phetsarath OT" w:cs="Phetsarath OT" w:hint="cs"/>
          <w:sz w:val="24"/>
          <w:szCs w:val="24"/>
          <w:cs/>
        </w:rPr>
        <w:t>ຊຶ່ງ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ຮຸ້ນດັ່ງກ່າວຈະເປັນຮຸ້ນທີ່ບໍ່ມີສິດອອກສຽງ ຫຼື ບໍ່ນັບເປັນອົງປະຊຸມຜູ້ຖືຮຸ້ນ. </w:t>
      </w:r>
    </w:p>
    <w:p w14:paraId="2341816F" w14:textId="24CFE79D" w:rsidR="005E1B11" w:rsidRDefault="00ED59F6" w:rsidP="00545CBD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rtl/>
        </w:rPr>
      </w:pPr>
      <w:r>
        <w:rPr>
          <w:rFonts w:ascii="Phetsarath OT" w:hAnsi="Phetsarath OT" w:cs="Phetsarath OT"/>
          <w:sz w:val="24"/>
          <w:szCs w:val="24"/>
        </w:rPr>
        <w:t xml:space="preserve">         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ມອບ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="00F25404" w:rsidRPr="00FC6B9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ຕະຫຼາດຫຼັກຊັບລາວ </w:t>
      </w:r>
      <w:r w:rsidR="009314EF">
        <w:rPr>
          <w:rFonts w:ascii="Phetsarath OT" w:hAnsi="Phetsarath OT" w:cs="Phetsarath OT" w:hint="cs"/>
          <w:sz w:val="24"/>
          <w:szCs w:val="24"/>
          <w:cs/>
          <w:lang w:bidi="lo-LA"/>
        </w:rPr>
        <w:t>ເປັນເຈົ້າການປະສານສົມທົບກັບພາກສ່ວນກ່ຽວຂ້ອງເພື່ອ</w:t>
      </w:r>
      <w:r w:rsidR="00FC6B9C">
        <w:rPr>
          <w:rFonts w:ascii="Phetsarath OT" w:hAnsi="Phetsarath OT" w:cs="Phetsarath OT"/>
          <w:sz w:val="24"/>
          <w:szCs w:val="24"/>
        </w:rPr>
        <w:t xml:space="preserve"> </w:t>
      </w:r>
      <w:r w:rsidR="00F25404" w:rsidRPr="00FC6B9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ຕິດຕາມ ແລະ ກວດກາ 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ບໍ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ລິ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ສັດ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="00FC6B9C">
        <w:rPr>
          <w:rFonts w:ascii="Phetsarath OT" w:hAnsi="Phetsarath OT" w:cs="Phetsarath OT"/>
          <w:sz w:val="24"/>
          <w:szCs w:val="24"/>
        </w:rPr>
        <w:t>​</w:t>
      </w:r>
      <w:r w:rsidR="00FC6B9C"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="00FC6B9C">
        <w:rPr>
          <w:rFonts w:ascii="Phetsarath OT" w:hAnsi="Phetsarath OT" w:cs="Phetsarath OT"/>
          <w:sz w:val="24"/>
          <w:szCs w:val="24"/>
        </w:rPr>
        <w:t xml:space="preserve"> 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ຈັດ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ຕັ້ງ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ປະ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ຕິ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ບັດ</w:t>
      </w:r>
      <w:r w:rsidR="007D19BC">
        <w:rPr>
          <w:rFonts w:ascii="Phetsarath OT" w:hAnsi="Phetsarath OT" w:cs="Phetsarath OT"/>
          <w:sz w:val="24"/>
          <w:szCs w:val="24"/>
        </w:rPr>
        <w:t xml:space="preserve"> 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ເນືຶ້ອ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ແຈ້ງ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ລະ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ບັບ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7D19BC">
        <w:rPr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="007D19BC">
        <w:rPr>
          <w:rFonts w:ascii="Phetsarath OT" w:hAnsi="Phetsarath OT" w:cs="Phetsarath OT"/>
          <w:sz w:val="24"/>
          <w:szCs w:val="24"/>
        </w:rPr>
        <w:t>​</w:t>
      </w:r>
      <w:r w:rsidR="00561AFB">
        <w:rPr>
          <w:rFonts w:ascii="Phetsarath OT" w:hAnsi="Phetsarath OT" w:cs="Phetsarath OT"/>
          <w:sz w:val="24"/>
          <w:szCs w:val="24"/>
        </w:rPr>
        <w:t xml:space="preserve"> </w:t>
      </w:r>
      <w:r w:rsidR="00561AFB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="00561AFB">
        <w:rPr>
          <w:rFonts w:ascii="Phetsarath OT" w:hAnsi="Phetsarath OT" w:cs="Phetsarath OT"/>
          <w:sz w:val="24"/>
          <w:szCs w:val="24"/>
        </w:rPr>
        <w:t>​</w:t>
      </w:r>
      <w:r w:rsidR="00561AFB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="00561AFB">
        <w:rPr>
          <w:rFonts w:ascii="Phetsarath OT" w:hAnsi="Phetsarath OT" w:cs="Phetsarath OT"/>
          <w:sz w:val="24"/>
          <w:szCs w:val="24"/>
        </w:rPr>
        <w:t>​</w:t>
      </w:r>
      <w:r w:rsidR="00561AFB">
        <w:rPr>
          <w:rFonts w:ascii="Phetsarath OT" w:hAnsi="Phetsarath OT" w:cs="Phetsarath OT"/>
          <w:sz w:val="24"/>
          <w:szCs w:val="24"/>
          <w:cs/>
          <w:lang w:bidi="lo-LA"/>
        </w:rPr>
        <w:t>ຮັບ</w:t>
      </w:r>
      <w:r w:rsidR="00561AFB">
        <w:rPr>
          <w:rFonts w:ascii="Phetsarath OT" w:hAnsi="Phetsarath OT" w:cs="Phetsarath OT"/>
          <w:sz w:val="24"/>
          <w:szCs w:val="24"/>
        </w:rPr>
        <w:t>​</w:t>
      </w:r>
      <w:r w:rsidR="00561AFB">
        <w:rPr>
          <w:rFonts w:ascii="Phetsarath OT" w:hAnsi="Phetsarath OT" w:cs="Phetsarath OT"/>
          <w:sz w:val="24"/>
          <w:szCs w:val="24"/>
          <w:cs/>
          <w:lang w:bidi="lo-LA"/>
        </w:rPr>
        <w:t>ຜົນ</w:t>
      </w:r>
      <w:r w:rsidR="00561AFB">
        <w:rPr>
          <w:rFonts w:ascii="Phetsarath OT" w:hAnsi="Phetsarath OT" w:cs="Phetsarath OT"/>
          <w:sz w:val="24"/>
          <w:szCs w:val="24"/>
        </w:rPr>
        <w:t>​</w:t>
      </w:r>
      <w:r w:rsidR="00561AFB">
        <w:rPr>
          <w:rFonts w:ascii="Phetsarath OT" w:hAnsi="Phetsarath OT" w:cs="Phetsarath OT"/>
          <w:sz w:val="24"/>
          <w:szCs w:val="24"/>
          <w:cs/>
          <w:lang w:bidi="lo-LA"/>
        </w:rPr>
        <w:t>ດີ</w:t>
      </w:r>
      <w:r w:rsidR="00F25404" w:rsidRPr="00FC6B9C">
        <w:rPr>
          <w:rFonts w:ascii="Phetsarath OT" w:hAnsi="Phetsarath OT" w:cs="Phetsarath OT" w:hint="cs"/>
          <w:sz w:val="24"/>
          <w:szCs w:val="24"/>
          <w:rtl/>
          <w:cs/>
        </w:rPr>
        <w:t>.</w:t>
      </w:r>
    </w:p>
    <w:p w14:paraId="230F3D11" w14:textId="2B528AB4" w:rsidR="001505A4" w:rsidRPr="007768B8" w:rsidRDefault="001505A4" w:rsidP="00545CBD">
      <w:pPr>
        <w:rPr>
          <w:rFonts w:ascii="Phetsarath OT" w:eastAsia="Phetsarath OT" w:hAnsi="Phetsarath OT" w:cs="Phetsarath OT"/>
          <w:sz w:val="24"/>
          <w:szCs w:val="24"/>
          <w:lang w:val="nl-NL" w:bidi="lo-LA"/>
        </w:rPr>
      </w:pPr>
      <w:r w:rsidRPr="007768B8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       </w:t>
      </w:r>
      <w:r w:rsidR="00F2540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  ດັ່ງນັ້ນ, 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ຈຶ່ງ</w:t>
      </w:r>
      <w:r w:rsidR="007D19B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​​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ແຈ້ງ</w:t>
      </w:r>
      <w:r w:rsidR="00F2540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>ມາຍັງ</w:t>
      </w:r>
      <w:r w:rsidR="00561AFB">
        <w:rPr>
          <w:rFonts w:ascii="Phetsarath OT" w:eastAsia="Phetsarath OT" w:hAnsi="Phetsarath OT" w:cs="Phetsarath OT"/>
          <w:sz w:val="24"/>
          <w:szCs w:val="24"/>
          <w:lang w:val="nl-NL" w:bidi="lo-LA"/>
        </w:rPr>
        <w:t xml:space="preserve"> </w:t>
      </w:r>
      <w:r w:rsidR="00F2540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>ຕະຫຼາດຫຼັກຊັບ</w:t>
      </w:r>
      <w:r w:rsidR="005A6BBF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>ລາວ</w:t>
      </w:r>
      <w:r w:rsidR="00F2540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 ແລະ ບໍລິສັດຈົດທະບຽນ</w:t>
      </w:r>
      <w:r w:rsidR="00561AFB">
        <w:rPr>
          <w:rFonts w:ascii="Phetsarath OT" w:eastAsia="Phetsarath OT" w:hAnsi="Phetsarath OT" w:cs="Phetsarath OT"/>
          <w:sz w:val="24"/>
          <w:szCs w:val="24"/>
          <w:lang w:val="nl-NL" w:bidi="lo-LA"/>
        </w:rPr>
        <w:t xml:space="preserve"> </w:t>
      </w:r>
      <w:r w:rsidR="00F25404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>ໃນຕະຫຼາດຫຼັກຊັບລາວ</w:t>
      </w:r>
      <w:r w:rsidR="00BE1B1A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7D19B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ພ້ອມ</w:t>
      </w:r>
      <w:r w:rsidR="007D19B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ກັນ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ຈັດ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ຕັ້ງ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ປະ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ຕິ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ບັດ</w:t>
      </w:r>
      <w:r w:rsidR="007D19B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ເນື້ອ</w:t>
      </w:r>
      <w:r w:rsidR="007D19B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ໃນ</w:t>
      </w:r>
      <w:r w:rsidR="007D19BC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7D19BC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ຂອງ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ແຈ້ງ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ການນີ້</w:t>
      </w:r>
      <w:r w:rsidR="009B58A3">
        <w:rPr>
          <w:rFonts w:ascii="Phetsarath OT" w:eastAsia="Phetsarath OT" w:hAnsi="Phetsarath OT" w:cs="Phetsarath OT"/>
          <w:sz w:val="24"/>
          <w:szCs w:val="24"/>
          <w:lang w:val="nl-NL" w:bidi="lo-LA"/>
        </w:rPr>
        <w:t>​</w:t>
      </w:r>
      <w:r w:rsidR="009B58A3">
        <w:rPr>
          <w:rFonts w:ascii="Phetsarath OT" w:eastAsia="Phetsarath OT" w:hAnsi="Phetsarath OT" w:cs="Phetsarath OT"/>
          <w:sz w:val="24"/>
          <w:szCs w:val="24"/>
          <w:cs/>
          <w:lang w:val="nl-NL" w:bidi="lo-LA"/>
        </w:rPr>
        <w:t>ດ້ວຍ</w:t>
      </w:r>
      <w:r w:rsidR="00A606CF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69B60FDD" w14:textId="77777777" w:rsidR="00A5743B" w:rsidRDefault="001505A4" w:rsidP="00A5743B">
      <w:pPr>
        <w:spacing w:after="0"/>
        <w:jc w:val="left"/>
        <w:rPr>
          <w:rFonts w:ascii="Phetsarath OT" w:eastAsia="Phetsarath OT" w:hAnsi="Phetsarath OT" w:cs="Phetsarath OT" w:hint="cs"/>
          <w:b/>
          <w:bCs/>
          <w:sz w:val="24"/>
          <w:szCs w:val="24"/>
          <w:lang w:val="nl-NL" w:bidi="lo-LA"/>
        </w:rPr>
      </w:pPr>
      <w:r w:rsidRPr="007768B8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                                </w:t>
      </w:r>
      <w:r w:rsidR="00A5743B">
        <w:rPr>
          <w:rFonts w:ascii="Phetsarath OT" w:eastAsia="Phetsarath OT" w:hAnsi="Phetsarath OT" w:cs="Phetsarath OT" w:hint="cs"/>
          <w:sz w:val="24"/>
          <w:szCs w:val="24"/>
          <w:cs/>
          <w:lang w:val="nl-NL" w:bidi="lo-LA"/>
        </w:rPr>
        <w:t xml:space="preserve">                           </w:t>
      </w:r>
      <w:r w:rsidR="00A5743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ເຊັນແທນ </w:t>
      </w:r>
      <w:r w:rsidRPr="004868D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nl-NL" w:bidi="lo-LA"/>
        </w:rPr>
        <w:t>ຫົວໜ້າສຳນັກງານ</w:t>
      </w:r>
      <w:r w:rsidR="00A5743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nl-NL" w:bidi="lo-LA"/>
        </w:rPr>
        <w:t>ຄະນະກໍາມະການຄຸ້ມຄອງຫຼັກຊັບ</w:t>
      </w:r>
    </w:p>
    <w:p w14:paraId="1AA6826E" w14:textId="7A17F191" w:rsidR="001505A4" w:rsidRPr="004868D0" w:rsidRDefault="00A5743B" w:rsidP="00A5743B">
      <w:pPr>
        <w:spacing w:after="0"/>
        <w:jc w:val="left"/>
        <w:rPr>
          <w:rFonts w:ascii="Phetsarath OT" w:eastAsia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                                                            ຮອງຫົວໜ້າສໍານັກງານຄະນະກໍາມະການຄຸ້ມຄອງຫຼັກຊັບ</w:t>
      </w:r>
      <w:r w:rsidR="001505A4" w:rsidRPr="004868D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</w:p>
    <w:sectPr w:rsidR="001505A4" w:rsidRPr="004868D0" w:rsidSect="00A5743B">
      <w:footerReference w:type="default" r:id="rId9"/>
      <w:pgSz w:w="11907" w:h="16839" w:code="9"/>
      <w:pgMar w:top="993" w:right="1134" w:bottom="63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E9AE8" w14:textId="77777777" w:rsidR="00AD190C" w:rsidRDefault="00AD190C" w:rsidP="00D25C64">
      <w:pPr>
        <w:spacing w:after="0"/>
      </w:pPr>
      <w:r>
        <w:separator/>
      </w:r>
    </w:p>
  </w:endnote>
  <w:endnote w:type="continuationSeparator" w:id="0">
    <w:p w14:paraId="3A169136" w14:textId="77777777" w:rsidR="00AD190C" w:rsidRDefault="00AD190C" w:rsidP="00D25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ao Helvetica">
    <w:altName w:val="Copperplate Gothic Light"/>
    <w:charset w:val="00"/>
    <w:family w:val="auto"/>
    <w:pitch w:val="variable"/>
    <w:sig w:usb0="8000002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DE811" w14:textId="77777777" w:rsidR="00D25C64" w:rsidRDefault="00D25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1327D" w14:textId="77777777" w:rsidR="00AD190C" w:rsidRDefault="00AD190C" w:rsidP="00D25C64">
      <w:pPr>
        <w:spacing w:after="0"/>
      </w:pPr>
      <w:r>
        <w:separator/>
      </w:r>
    </w:p>
  </w:footnote>
  <w:footnote w:type="continuationSeparator" w:id="0">
    <w:p w14:paraId="49AC8881" w14:textId="77777777" w:rsidR="00AD190C" w:rsidRDefault="00AD190C" w:rsidP="00D25C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65A"/>
    <w:multiLevelType w:val="hybridMultilevel"/>
    <w:tmpl w:val="0F800D26"/>
    <w:lvl w:ilvl="0" w:tplc="C8481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06B1"/>
    <w:multiLevelType w:val="hybridMultilevel"/>
    <w:tmpl w:val="71322BBA"/>
    <w:lvl w:ilvl="0" w:tplc="13144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15E36"/>
    <w:multiLevelType w:val="hybridMultilevel"/>
    <w:tmpl w:val="05CA8814"/>
    <w:lvl w:ilvl="0" w:tplc="A0E877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766026"/>
    <w:multiLevelType w:val="hybridMultilevel"/>
    <w:tmpl w:val="C99851AA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15B5CFD"/>
    <w:multiLevelType w:val="multilevel"/>
    <w:tmpl w:val="ACA4BD8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Phetsarath OT" w:eastAsia="MS Mincho" w:hAnsi="Phetsarath OT" w:cs="Phetsarath O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  <w:color w:val="000000"/>
      </w:rPr>
    </w:lvl>
  </w:abstractNum>
  <w:abstractNum w:abstractNumId="5">
    <w:nsid w:val="274C55A1"/>
    <w:multiLevelType w:val="hybridMultilevel"/>
    <w:tmpl w:val="83523E5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DE846C3"/>
    <w:multiLevelType w:val="hybridMultilevel"/>
    <w:tmpl w:val="2378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B0A"/>
    <w:multiLevelType w:val="hybridMultilevel"/>
    <w:tmpl w:val="25860FF2"/>
    <w:lvl w:ilvl="0" w:tplc="CE5AE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D14EC"/>
    <w:multiLevelType w:val="hybridMultilevel"/>
    <w:tmpl w:val="B810C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5659F"/>
    <w:multiLevelType w:val="hybridMultilevel"/>
    <w:tmpl w:val="B2CEFF8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9302865"/>
    <w:multiLevelType w:val="hybridMultilevel"/>
    <w:tmpl w:val="C1E4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14B09"/>
    <w:multiLevelType w:val="hybridMultilevel"/>
    <w:tmpl w:val="B6FEC1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0D5EEB"/>
    <w:multiLevelType w:val="hybridMultilevel"/>
    <w:tmpl w:val="64E06DEE"/>
    <w:lvl w:ilvl="0" w:tplc="6400BF5A">
      <w:start w:val="2"/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F32E3D"/>
    <w:multiLevelType w:val="hybridMultilevel"/>
    <w:tmpl w:val="37FC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56D82"/>
    <w:multiLevelType w:val="hybridMultilevel"/>
    <w:tmpl w:val="23EEAF82"/>
    <w:lvl w:ilvl="0" w:tplc="DC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5F707E"/>
    <w:multiLevelType w:val="hybridMultilevel"/>
    <w:tmpl w:val="F9FE2A86"/>
    <w:lvl w:ilvl="0" w:tplc="9B2EBAA8">
      <w:start w:val="9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73541"/>
    <w:multiLevelType w:val="hybridMultilevel"/>
    <w:tmpl w:val="A15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B6637"/>
    <w:multiLevelType w:val="hybridMultilevel"/>
    <w:tmpl w:val="6F56A862"/>
    <w:lvl w:ilvl="0" w:tplc="5A3C0462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D6011BD"/>
    <w:multiLevelType w:val="hybridMultilevel"/>
    <w:tmpl w:val="14B23B56"/>
    <w:lvl w:ilvl="0" w:tplc="D7F4390C">
      <w:start w:val="2"/>
      <w:numFmt w:val="bullet"/>
      <w:lvlText w:val="-"/>
      <w:lvlJc w:val="left"/>
      <w:pPr>
        <w:ind w:left="1635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4DEF064F"/>
    <w:multiLevelType w:val="hybridMultilevel"/>
    <w:tmpl w:val="73E80200"/>
    <w:lvl w:ilvl="0" w:tplc="F6A604E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62DB3"/>
    <w:multiLevelType w:val="hybridMultilevel"/>
    <w:tmpl w:val="B4F83F2A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3CF5"/>
    <w:multiLevelType w:val="hybridMultilevel"/>
    <w:tmpl w:val="3B5A3496"/>
    <w:lvl w:ilvl="0" w:tplc="BF1875F2">
      <w:start w:val="1"/>
      <w:numFmt w:val="decimal"/>
      <w:lvlText w:val="%1)"/>
      <w:lvlJc w:val="left"/>
      <w:pPr>
        <w:ind w:left="1495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786F2E"/>
    <w:multiLevelType w:val="hybridMultilevel"/>
    <w:tmpl w:val="C4D6BF7A"/>
    <w:lvl w:ilvl="0" w:tplc="33D274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012FF"/>
    <w:multiLevelType w:val="hybridMultilevel"/>
    <w:tmpl w:val="3AFC4D5A"/>
    <w:lvl w:ilvl="0" w:tplc="0570E11A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B4132"/>
    <w:multiLevelType w:val="hybridMultilevel"/>
    <w:tmpl w:val="7762476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0EF43C0"/>
    <w:multiLevelType w:val="hybridMultilevel"/>
    <w:tmpl w:val="B97C4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773675"/>
    <w:multiLevelType w:val="hybridMultilevel"/>
    <w:tmpl w:val="7B8ADE4C"/>
    <w:lvl w:ilvl="0" w:tplc="DB586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24053"/>
    <w:multiLevelType w:val="hybridMultilevel"/>
    <w:tmpl w:val="EF9CFAFE"/>
    <w:lvl w:ilvl="0" w:tplc="5E4E5FE2">
      <w:numFmt w:val="bullet"/>
      <w:lvlText w:val="-"/>
      <w:lvlJc w:val="left"/>
      <w:pPr>
        <w:ind w:left="36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847076"/>
    <w:multiLevelType w:val="hybridMultilevel"/>
    <w:tmpl w:val="76843588"/>
    <w:lvl w:ilvl="0" w:tplc="C8481B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F758D"/>
    <w:multiLevelType w:val="hybridMultilevel"/>
    <w:tmpl w:val="E9F61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17"/>
  </w:num>
  <w:num w:numId="8">
    <w:abstractNumId w:val="25"/>
  </w:num>
  <w:num w:numId="9">
    <w:abstractNumId w:val="0"/>
  </w:num>
  <w:num w:numId="10">
    <w:abstractNumId w:val="27"/>
  </w:num>
  <w:num w:numId="11">
    <w:abstractNumId w:val="22"/>
  </w:num>
  <w:num w:numId="12">
    <w:abstractNumId w:val="23"/>
  </w:num>
  <w:num w:numId="13">
    <w:abstractNumId w:val="21"/>
  </w:num>
  <w:num w:numId="14">
    <w:abstractNumId w:val="5"/>
  </w:num>
  <w:num w:numId="15">
    <w:abstractNumId w:val="24"/>
  </w:num>
  <w:num w:numId="16">
    <w:abstractNumId w:val="15"/>
  </w:num>
  <w:num w:numId="17">
    <w:abstractNumId w:val="8"/>
  </w:num>
  <w:num w:numId="18">
    <w:abstractNumId w:val="9"/>
  </w:num>
  <w:num w:numId="19">
    <w:abstractNumId w:val="29"/>
  </w:num>
  <w:num w:numId="20">
    <w:abstractNumId w:val="13"/>
  </w:num>
  <w:num w:numId="21">
    <w:abstractNumId w:val="28"/>
  </w:num>
  <w:num w:numId="22">
    <w:abstractNumId w:val="10"/>
  </w:num>
  <w:num w:numId="23">
    <w:abstractNumId w:val="7"/>
  </w:num>
  <w:num w:numId="24">
    <w:abstractNumId w:val="19"/>
  </w:num>
  <w:num w:numId="25">
    <w:abstractNumId w:val="20"/>
  </w:num>
  <w:num w:numId="26">
    <w:abstractNumId w:val="3"/>
  </w:num>
  <w:num w:numId="27">
    <w:abstractNumId w:val="26"/>
  </w:num>
  <w:num w:numId="28">
    <w:abstractNumId w:val="18"/>
  </w:num>
  <w:num w:numId="29">
    <w:abstractNumId w:val="1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1"/>
    <w:rsid w:val="00003CF7"/>
    <w:rsid w:val="00066D7B"/>
    <w:rsid w:val="00082B5A"/>
    <w:rsid w:val="000B09FC"/>
    <w:rsid w:val="00125C53"/>
    <w:rsid w:val="001505A4"/>
    <w:rsid w:val="001C18B0"/>
    <w:rsid w:val="001D7984"/>
    <w:rsid w:val="00206B15"/>
    <w:rsid w:val="00206F1C"/>
    <w:rsid w:val="002514E6"/>
    <w:rsid w:val="002B339A"/>
    <w:rsid w:val="002B3536"/>
    <w:rsid w:val="002C025B"/>
    <w:rsid w:val="002E7922"/>
    <w:rsid w:val="003076DA"/>
    <w:rsid w:val="00312ACB"/>
    <w:rsid w:val="00323D6D"/>
    <w:rsid w:val="00330DA8"/>
    <w:rsid w:val="003568A5"/>
    <w:rsid w:val="003747CF"/>
    <w:rsid w:val="00384673"/>
    <w:rsid w:val="003A4054"/>
    <w:rsid w:val="003D2B77"/>
    <w:rsid w:val="003E7C6B"/>
    <w:rsid w:val="004868D0"/>
    <w:rsid w:val="004A1EFA"/>
    <w:rsid w:val="004B040D"/>
    <w:rsid w:val="004B560D"/>
    <w:rsid w:val="004E079D"/>
    <w:rsid w:val="00545CBD"/>
    <w:rsid w:val="00547035"/>
    <w:rsid w:val="00561AFB"/>
    <w:rsid w:val="0058370F"/>
    <w:rsid w:val="005A6BBF"/>
    <w:rsid w:val="005C5035"/>
    <w:rsid w:val="005E0619"/>
    <w:rsid w:val="005E1B11"/>
    <w:rsid w:val="00602C58"/>
    <w:rsid w:val="00603FEB"/>
    <w:rsid w:val="00646009"/>
    <w:rsid w:val="00647B19"/>
    <w:rsid w:val="0070597E"/>
    <w:rsid w:val="00706F57"/>
    <w:rsid w:val="00716DEA"/>
    <w:rsid w:val="00746459"/>
    <w:rsid w:val="0074703A"/>
    <w:rsid w:val="007768B8"/>
    <w:rsid w:val="007B0986"/>
    <w:rsid w:val="007D19BC"/>
    <w:rsid w:val="007E507B"/>
    <w:rsid w:val="007E6A3F"/>
    <w:rsid w:val="007F36DC"/>
    <w:rsid w:val="0083119F"/>
    <w:rsid w:val="00875F3D"/>
    <w:rsid w:val="008A01D7"/>
    <w:rsid w:val="008C7E56"/>
    <w:rsid w:val="00907836"/>
    <w:rsid w:val="009314EF"/>
    <w:rsid w:val="0096567C"/>
    <w:rsid w:val="009942BD"/>
    <w:rsid w:val="009B3CC8"/>
    <w:rsid w:val="009B58A3"/>
    <w:rsid w:val="009D068B"/>
    <w:rsid w:val="009E0026"/>
    <w:rsid w:val="009E3E10"/>
    <w:rsid w:val="00A44593"/>
    <w:rsid w:val="00A50194"/>
    <w:rsid w:val="00A573C8"/>
    <w:rsid w:val="00A5743B"/>
    <w:rsid w:val="00A606CF"/>
    <w:rsid w:val="00A60727"/>
    <w:rsid w:val="00A82748"/>
    <w:rsid w:val="00AA7152"/>
    <w:rsid w:val="00AB1B71"/>
    <w:rsid w:val="00AC686C"/>
    <w:rsid w:val="00AD190C"/>
    <w:rsid w:val="00AF65AB"/>
    <w:rsid w:val="00B4118D"/>
    <w:rsid w:val="00B80DE5"/>
    <w:rsid w:val="00BD4561"/>
    <w:rsid w:val="00BD4A70"/>
    <w:rsid w:val="00BE1B1A"/>
    <w:rsid w:val="00BF3EF4"/>
    <w:rsid w:val="00BF46A8"/>
    <w:rsid w:val="00C14770"/>
    <w:rsid w:val="00C16E84"/>
    <w:rsid w:val="00C73BD7"/>
    <w:rsid w:val="00C7537C"/>
    <w:rsid w:val="00CA7303"/>
    <w:rsid w:val="00CB2774"/>
    <w:rsid w:val="00CC72D6"/>
    <w:rsid w:val="00CE0404"/>
    <w:rsid w:val="00D25BAC"/>
    <w:rsid w:val="00D25C64"/>
    <w:rsid w:val="00DA43FD"/>
    <w:rsid w:val="00DB0DFE"/>
    <w:rsid w:val="00DD3CDE"/>
    <w:rsid w:val="00E00120"/>
    <w:rsid w:val="00E00EC3"/>
    <w:rsid w:val="00E101AD"/>
    <w:rsid w:val="00E158D5"/>
    <w:rsid w:val="00E27BE7"/>
    <w:rsid w:val="00E66362"/>
    <w:rsid w:val="00E956C6"/>
    <w:rsid w:val="00EB1B84"/>
    <w:rsid w:val="00ED59F6"/>
    <w:rsid w:val="00ED7168"/>
    <w:rsid w:val="00EE5DB1"/>
    <w:rsid w:val="00EF189E"/>
    <w:rsid w:val="00F00673"/>
    <w:rsid w:val="00F25404"/>
    <w:rsid w:val="00F4441D"/>
    <w:rsid w:val="00F87B66"/>
    <w:rsid w:val="00F960C6"/>
    <w:rsid w:val="00FA364B"/>
    <w:rsid w:val="00FA6DC2"/>
    <w:rsid w:val="00FC0A5D"/>
    <w:rsid w:val="00FC6B9C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3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11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1B11"/>
    <w:pPr>
      <w:keepNext/>
      <w:spacing w:after="0"/>
      <w:jc w:val="center"/>
      <w:outlineLvl w:val="0"/>
    </w:pPr>
    <w:rPr>
      <w:rFonts w:ascii="Phetsarath OT" w:eastAsia="Times New Roman" w:hAnsi="Phetsarath OT" w:cs="Phetsarath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D7168"/>
    <w:pPr>
      <w:keepNext/>
      <w:tabs>
        <w:tab w:val="left" w:pos="284"/>
        <w:tab w:val="left" w:pos="567"/>
        <w:tab w:val="left" w:pos="1134"/>
      </w:tabs>
      <w:spacing w:after="0"/>
      <w:ind w:left="1080" w:hanging="796"/>
      <w:outlineLvl w:val="1"/>
    </w:pPr>
    <w:rPr>
      <w:rFonts w:ascii="Phetsarath OT" w:eastAsia="Phetsarath OT" w:hAnsi="Phetsarath OT" w:cs="Phetsarath OT"/>
      <w:b/>
      <w:bCs/>
      <w:i/>
      <w:color w:val="000000"/>
      <w:sz w:val="24"/>
      <w:szCs w:val="24"/>
      <w:lang w:val="nl-NL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B11"/>
    <w:rPr>
      <w:rFonts w:ascii="Phetsarath OT" w:eastAsia="Times New Roman" w:hAnsi="Phetsarath OT" w:cs="Phetsarath OT"/>
      <w:b/>
      <w:bCs/>
      <w:kern w:val="32"/>
      <w:sz w:val="28"/>
      <w:lang w:bidi="lo-LA"/>
    </w:rPr>
  </w:style>
  <w:style w:type="character" w:customStyle="1" w:styleId="Heading2Char">
    <w:name w:val="Heading 2 Char"/>
    <w:basedOn w:val="DefaultParagraphFont"/>
    <w:link w:val="Heading2"/>
    <w:uiPriority w:val="9"/>
    <w:rsid w:val="00ED7168"/>
    <w:rPr>
      <w:rFonts w:ascii="Phetsarath OT" w:eastAsia="Phetsarath OT" w:hAnsi="Phetsarath OT" w:cs="Phetsarath OT"/>
      <w:b/>
      <w:bCs/>
      <w:i/>
      <w:color w:val="000000"/>
      <w:sz w:val="24"/>
      <w:szCs w:val="24"/>
      <w:lang w:val="nl-NL" w:bidi="lo-LA"/>
    </w:rPr>
  </w:style>
  <w:style w:type="paragraph" w:styleId="ListParagraph">
    <w:name w:val="List Paragraph"/>
    <w:basedOn w:val="Normal"/>
    <w:uiPriority w:val="34"/>
    <w:qFormat/>
    <w:rsid w:val="005E1B11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NoSpacing">
    <w:name w:val="No Spacing"/>
    <w:uiPriority w:val="1"/>
    <w:qFormat/>
    <w:rsid w:val="005E1B11"/>
    <w:pPr>
      <w:spacing w:after="0" w:line="240" w:lineRule="auto"/>
    </w:pPr>
    <w:rPr>
      <w:rFonts w:ascii="Calibri" w:eastAsia="SimSun" w:hAnsi="Calibri" w:cs="Cordia New"/>
      <w:szCs w:val="22"/>
      <w:lang w:eastAsia="zh-CN" w:bidi="lo-LA"/>
    </w:rPr>
  </w:style>
  <w:style w:type="paragraph" w:styleId="Header">
    <w:name w:val="header"/>
    <w:basedOn w:val="Normal"/>
    <w:link w:val="HeaderChar"/>
    <w:uiPriority w:val="99"/>
    <w:unhideWhenUsed/>
    <w:rsid w:val="00D25C6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5C64"/>
    <w:rPr>
      <w:rFonts w:ascii="Lao Helvetica" w:eastAsia="MS Mincho" w:hAnsi="Lao Helvetica" w:cs="Angsana New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25C6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5C64"/>
    <w:rPr>
      <w:rFonts w:ascii="Lao Helvetica" w:eastAsia="MS Mincho" w:hAnsi="Lao Helvetica" w:cs="Angsana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66"/>
    <w:pPr>
      <w:spacing w:after="0"/>
      <w:jc w:val="left"/>
    </w:pPr>
    <w:rPr>
      <w:rFonts w:ascii="Tahoma" w:eastAsiaTheme="minorHAnsi" w:hAnsi="Tahoma" w:cs="Tahoma"/>
      <w:sz w:val="16"/>
      <w:szCs w:val="16"/>
      <w:lang w:bidi="lo-L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66"/>
    <w:rPr>
      <w:rFonts w:ascii="Tahoma" w:hAnsi="Tahoma" w:cs="Tahoma"/>
      <w:sz w:val="16"/>
      <w:szCs w:val="16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11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1B11"/>
    <w:pPr>
      <w:keepNext/>
      <w:spacing w:after="0"/>
      <w:jc w:val="center"/>
      <w:outlineLvl w:val="0"/>
    </w:pPr>
    <w:rPr>
      <w:rFonts w:ascii="Phetsarath OT" w:eastAsia="Times New Roman" w:hAnsi="Phetsarath OT" w:cs="Phetsarath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D7168"/>
    <w:pPr>
      <w:keepNext/>
      <w:tabs>
        <w:tab w:val="left" w:pos="284"/>
        <w:tab w:val="left" w:pos="567"/>
        <w:tab w:val="left" w:pos="1134"/>
      </w:tabs>
      <w:spacing w:after="0"/>
      <w:ind w:left="1080" w:hanging="796"/>
      <w:outlineLvl w:val="1"/>
    </w:pPr>
    <w:rPr>
      <w:rFonts w:ascii="Phetsarath OT" w:eastAsia="Phetsarath OT" w:hAnsi="Phetsarath OT" w:cs="Phetsarath OT"/>
      <w:b/>
      <w:bCs/>
      <w:i/>
      <w:color w:val="000000"/>
      <w:sz w:val="24"/>
      <w:szCs w:val="24"/>
      <w:lang w:val="nl-NL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B11"/>
    <w:rPr>
      <w:rFonts w:ascii="Phetsarath OT" w:eastAsia="Times New Roman" w:hAnsi="Phetsarath OT" w:cs="Phetsarath OT"/>
      <w:b/>
      <w:bCs/>
      <w:kern w:val="32"/>
      <w:sz w:val="28"/>
      <w:lang w:bidi="lo-LA"/>
    </w:rPr>
  </w:style>
  <w:style w:type="character" w:customStyle="1" w:styleId="Heading2Char">
    <w:name w:val="Heading 2 Char"/>
    <w:basedOn w:val="DefaultParagraphFont"/>
    <w:link w:val="Heading2"/>
    <w:uiPriority w:val="9"/>
    <w:rsid w:val="00ED7168"/>
    <w:rPr>
      <w:rFonts w:ascii="Phetsarath OT" w:eastAsia="Phetsarath OT" w:hAnsi="Phetsarath OT" w:cs="Phetsarath OT"/>
      <w:b/>
      <w:bCs/>
      <w:i/>
      <w:color w:val="000000"/>
      <w:sz w:val="24"/>
      <w:szCs w:val="24"/>
      <w:lang w:val="nl-NL" w:bidi="lo-LA"/>
    </w:rPr>
  </w:style>
  <w:style w:type="paragraph" w:styleId="ListParagraph">
    <w:name w:val="List Paragraph"/>
    <w:basedOn w:val="Normal"/>
    <w:uiPriority w:val="34"/>
    <w:qFormat/>
    <w:rsid w:val="005E1B11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NoSpacing">
    <w:name w:val="No Spacing"/>
    <w:uiPriority w:val="1"/>
    <w:qFormat/>
    <w:rsid w:val="005E1B11"/>
    <w:pPr>
      <w:spacing w:after="0" w:line="240" w:lineRule="auto"/>
    </w:pPr>
    <w:rPr>
      <w:rFonts w:ascii="Calibri" w:eastAsia="SimSun" w:hAnsi="Calibri" w:cs="Cordia New"/>
      <w:szCs w:val="22"/>
      <w:lang w:eastAsia="zh-CN" w:bidi="lo-LA"/>
    </w:rPr>
  </w:style>
  <w:style w:type="paragraph" w:styleId="Header">
    <w:name w:val="header"/>
    <w:basedOn w:val="Normal"/>
    <w:link w:val="HeaderChar"/>
    <w:uiPriority w:val="99"/>
    <w:unhideWhenUsed/>
    <w:rsid w:val="00D25C6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5C64"/>
    <w:rPr>
      <w:rFonts w:ascii="Lao Helvetica" w:eastAsia="MS Mincho" w:hAnsi="Lao Helvetica" w:cs="Angsana New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25C6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5C64"/>
    <w:rPr>
      <w:rFonts w:ascii="Lao Helvetica" w:eastAsia="MS Mincho" w:hAnsi="Lao Helvetica" w:cs="Angsana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66"/>
    <w:pPr>
      <w:spacing w:after="0"/>
      <w:jc w:val="left"/>
    </w:pPr>
    <w:rPr>
      <w:rFonts w:ascii="Tahoma" w:eastAsiaTheme="minorHAnsi" w:hAnsi="Tahoma" w:cs="Tahoma"/>
      <w:sz w:val="16"/>
      <w:szCs w:val="16"/>
      <w:lang w:bidi="lo-L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66"/>
    <w:rPr>
      <w:rFonts w:ascii="Tahoma" w:hAnsi="Tahoma" w:cs="Tahoma"/>
      <w:sz w:val="16"/>
      <w:szCs w:val="16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Chindavanh</dc:creator>
  <cp:lastModifiedBy>meo</cp:lastModifiedBy>
  <cp:revision>25</cp:revision>
  <cp:lastPrinted>2021-09-22T03:11:00Z</cp:lastPrinted>
  <dcterms:created xsi:type="dcterms:W3CDTF">2021-09-22T02:49:00Z</dcterms:created>
  <dcterms:modified xsi:type="dcterms:W3CDTF">2021-09-22T03:11:00Z</dcterms:modified>
</cp:coreProperties>
</file>